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6B46D2E8">
                <wp:simplePos x="0" y="0"/>
                <wp:positionH relativeFrom="margin">
                  <wp:posOffset>-131712</wp:posOffset>
                </wp:positionH>
                <wp:positionV relativeFrom="paragraph">
                  <wp:posOffset>596967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148D7F2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B6EEC" w:rsidRPr="00DB6E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当</w:t>
                            </w:r>
                            <w:r w:rsidR="0024367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院</w:t>
                            </w:r>
                            <w:r w:rsidR="00DB6EEC" w:rsidRPr="00DB6EE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における再発性多発軟骨炎の検討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7D01836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A33BF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者：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4625E6D3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  <w:p w14:paraId="37151866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F55E289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21799BD" w14:textId="6257819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582F882" id="正方形/長方形 1" o:spid="_x0000_s1026" style="position:absolute;left:0;text-align:left;margin-left:-10.35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BhnINu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148D7F2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51112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B6EEC" w:rsidRPr="00DB6E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当</w:t>
                      </w:r>
                      <w:r w:rsidR="0024367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院</w:t>
                      </w:r>
                      <w:r w:rsidR="00DB6EEC" w:rsidRPr="00DB6EE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における再発性多発軟骨炎の検討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7D01836C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A33BF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者：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4625E6D3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  <w:p w14:paraId="37151866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F55E289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21799BD" w14:textId="6257819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4B3BB5D9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24367B">
        <w:rPr>
          <w:rFonts w:ascii="HG丸ｺﾞｼｯｸM-PRO" w:eastAsia="HG丸ｺﾞｼｯｸM-PRO" w:hAnsi="HG丸ｺﾞｼｯｸM-PRO" w:hint="eastAsia"/>
          <w:sz w:val="28"/>
          <w:szCs w:val="28"/>
        </w:rPr>
        <w:t>リウマチ・膠原病センター</w:t>
      </w:r>
    </w:p>
    <w:p w14:paraId="5E7E20E2" w14:textId="0F23CFDA" w:rsidR="00262C38" w:rsidRPr="0033690D" w:rsidRDefault="0024367B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山本　芳樹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47051A98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DB6EEC" w:rsidRPr="00DB6EEC">
        <w:rPr>
          <w:rFonts w:ascii="HG丸ｺﾞｼｯｸM-PRO" w:eastAsia="HG丸ｺﾞｼｯｸM-PRO" w:hAnsi="HG丸ｺﾞｼｯｸM-PRO"/>
          <w:sz w:val="28"/>
          <w:szCs w:val="28"/>
        </w:rPr>
        <w:t>059-231-5</w:t>
      </w:r>
      <w:r w:rsidR="0024367B">
        <w:rPr>
          <w:rFonts w:ascii="HG丸ｺﾞｼｯｸM-PRO" w:eastAsia="HG丸ｺﾞｼｯｸM-PRO" w:hAnsi="HG丸ｺﾞｼｯｸM-PRO" w:hint="eastAsia"/>
          <w:sz w:val="28"/>
          <w:szCs w:val="28"/>
        </w:rPr>
        <w:t>729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86494" w14:textId="77777777" w:rsidR="0057563F" w:rsidRDefault="0057563F" w:rsidP="00694EB4">
      <w:r>
        <w:separator/>
      </w:r>
    </w:p>
  </w:endnote>
  <w:endnote w:type="continuationSeparator" w:id="0">
    <w:p w14:paraId="2C9732D6" w14:textId="77777777" w:rsidR="0057563F" w:rsidRDefault="0057563F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6B0B75" w14:textId="77777777" w:rsidR="0057563F" w:rsidRDefault="0057563F" w:rsidP="00694EB4">
      <w:r>
        <w:separator/>
      </w:r>
    </w:p>
  </w:footnote>
  <w:footnote w:type="continuationSeparator" w:id="0">
    <w:p w14:paraId="1EF95AC4" w14:textId="77777777" w:rsidR="0057563F" w:rsidRDefault="0057563F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53E2F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F753A"/>
    <w:rsid w:val="00213DEA"/>
    <w:rsid w:val="0021696C"/>
    <w:rsid w:val="0023444D"/>
    <w:rsid w:val="0024367B"/>
    <w:rsid w:val="00262C38"/>
    <w:rsid w:val="0029359B"/>
    <w:rsid w:val="002A6FFF"/>
    <w:rsid w:val="002B06D0"/>
    <w:rsid w:val="002B5B9D"/>
    <w:rsid w:val="002D3C8D"/>
    <w:rsid w:val="002E2828"/>
    <w:rsid w:val="002E623A"/>
    <w:rsid w:val="00301818"/>
    <w:rsid w:val="003253E9"/>
    <w:rsid w:val="0033690D"/>
    <w:rsid w:val="00337898"/>
    <w:rsid w:val="00352D3F"/>
    <w:rsid w:val="00361874"/>
    <w:rsid w:val="003713D1"/>
    <w:rsid w:val="00387429"/>
    <w:rsid w:val="00396BE9"/>
    <w:rsid w:val="00417FDC"/>
    <w:rsid w:val="0045763D"/>
    <w:rsid w:val="0046569B"/>
    <w:rsid w:val="00493A31"/>
    <w:rsid w:val="004A17A3"/>
    <w:rsid w:val="004A5747"/>
    <w:rsid w:val="004C2D30"/>
    <w:rsid w:val="004C3CF2"/>
    <w:rsid w:val="004E4391"/>
    <w:rsid w:val="00502A66"/>
    <w:rsid w:val="00507A6D"/>
    <w:rsid w:val="00511124"/>
    <w:rsid w:val="00511580"/>
    <w:rsid w:val="005454BD"/>
    <w:rsid w:val="00567507"/>
    <w:rsid w:val="0057563F"/>
    <w:rsid w:val="00590B56"/>
    <w:rsid w:val="005C32D9"/>
    <w:rsid w:val="00606A6D"/>
    <w:rsid w:val="00664485"/>
    <w:rsid w:val="00673191"/>
    <w:rsid w:val="00694EB4"/>
    <w:rsid w:val="00697FED"/>
    <w:rsid w:val="00753A09"/>
    <w:rsid w:val="00787570"/>
    <w:rsid w:val="007A140B"/>
    <w:rsid w:val="007B4FA9"/>
    <w:rsid w:val="007D5E2E"/>
    <w:rsid w:val="007F116F"/>
    <w:rsid w:val="007F7B9D"/>
    <w:rsid w:val="00853BF5"/>
    <w:rsid w:val="00881CC9"/>
    <w:rsid w:val="008E431C"/>
    <w:rsid w:val="00926267"/>
    <w:rsid w:val="00927BA0"/>
    <w:rsid w:val="00930856"/>
    <w:rsid w:val="0095723C"/>
    <w:rsid w:val="009D54D1"/>
    <w:rsid w:val="009F7E84"/>
    <w:rsid w:val="00A129DA"/>
    <w:rsid w:val="00A30BC3"/>
    <w:rsid w:val="00A33BF7"/>
    <w:rsid w:val="00AA1512"/>
    <w:rsid w:val="00AB3F4F"/>
    <w:rsid w:val="00B21E1B"/>
    <w:rsid w:val="00B33BB6"/>
    <w:rsid w:val="00B90DB2"/>
    <w:rsid w:val="00BA0BF3"/>
    <w:rsid w:val="00BE2F7E"/>
    <w:rsid w:val="00C27121"/>
    <w:rsid w:val="00C72937"/>
    <w:rsid w:val="00C743C1"/>
    <w:rsid w:val="00C9600B"/>
    <w:rsid w:val="00CC2E5A"/>
    <w:rsid w:val="00CF0F85"/>
    <w:rsid w:val="00D21F49"/>
    <w:rsid w:val="00D33760"/>
    <w:rsid w:val="00D85B04"/>
    <w:rsid w:val="00DB6EEC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18F84-7919-42C6-9057-103F13D2E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NISHIMURA</dc:creator>
  <cp:lastModifiedBy>Rheumatology2</cp:lastModifiedBy>
  <cp:revision>2</cp:revision>
  <cp:lastPrinted>2021-01-06T08:34:00Z</cp:lastPrinted>
  <dcterms:created xsi:type="dcterms:W3CDTF">2021-06-24T02:17:00Z</dcterms:created>
  <dcterms:modified xsi:type="dcterms:W3CDTF">2021-06-24T02:17:00Z</dcterms:modified>
</cp:coreProperties>
</file>