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161AF975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3746" w:rsidRPr="009437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若年性黄色肉芽腫に含まれるALK陽性組織球症の診断アルゴリズムの作成と臨床像に関する研究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161AF975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43746" w:rsidRPr="009437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若年性黄色肉芽腫に含まれるALK陽性組織球症の診断アルゴリズムの作成と臨床像に関する研究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250F8A25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943746">
        <w:rPr>
          <w:rFonts w:ascii="HG丸ｺﾞｼｯｸM-PRO" w:eastAsia="HG丸ｺﾞｼｯｸM-PRO" w:hAnsi="HG丸ｺﾞｼｯｸM-PRO" w:hint="eastAsia"/>
          <w:sz w:val="28"/>
          <w:szCs w:val="28"/>
        </w:rPr>
        <w:t>小児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79D9A24E" w:rsidR="00262C38" w:rsidRPr="0033690D" w:rsidRDefault="00943746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平山雅浩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4294CF49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943746" w:rsidRPr="00943746">
        <w:rPr>
          <w:rFonts w:ascii="HG丸ｺﾞｼｯｸM-PRO" w:eastAsia="HG丸ｺﾞｼｯｸM-PRO" w:hAnsi="HG丸ｺﾞｼｯｸM-PRO" w:hint="eastAsia"/>
          <w:sz w:val="28"/>
          <w:szCs w:val="28"/>
        </w:rPr>
        <w:t>059-231-5024 （小児科）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B095" w14:textId="77777777" w:rsidR="005F7E9B" w:rsidRDefault="005F7E9B" w:rsidP="00694EB4">
      <w:r>
        <w:separator/>
      </w:r>
    </w:p>
  </w:endnote>
  <w:endnote w:type="continuationSeparator" w:id="0">
    <w:p w14:paraId="4A7835E9" w14:textId="77777777" w:rsidR="005F7E9B" w:rsidRDefault="005F7E9B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7AD6" w14:textId="77777777" w:rsidR="005F7E9B" w:rsidRDefault="005F7E9B" w:rsidP="00694EB4">
      <w:r>
        <w:separator/>
      </w:r>
    </w:p>
  </w:footnote>
  <w:footnote w:type="continuationSeparator" w:id="0">
    <w:p w14:paraId="385567A2" w14:textId="77777777" w:rsidR="005F7E9B" w:rsidRDefault="005F7E9B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822E8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874F4"/>
    <w:rsid w:val="00590B56"/>
    <w:rsid w:val="005C32D9"/>
    <w:rsid w:val="005F7E9B"/>
    <w:rsid w:val="00606A6D"/>
    <w:rsid w:val="00646B9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4374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A586-50C9-4C31-BDD0-D22E03C2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2022-10-31T02:46:00Z</dcterms:created>
  <dcterms:modified xsi:type="dcterms:W3CDTF">2022-10-31T02:46:00Z</dcterms:modified>
</cp:coreProperties>
</file>